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0EEA9" w14:textId="1ACAD2CC" w:rsidR="00345751" w:rsidRDefault="007F34FE" w:rsidP="00FA46E5">
      <w:pPr>
        <w:shd w:val="clear" w:color="auto" w:fill="DEEAF6" w:themeFill="accent5" w:themeFillTint="33"/>
        <w:rPr>
          <w:sz w:val="26"/>
          <w:szCs w:val="26"/>
        </w:rPr>
      </w:pPr>
      <w:r>
        <w:rPr>
          <w:sz w:val="26"/>
          <w:szCs w:val="26"/>
        </w:rPr>
        <w:t>P</w:t>
      </w:r>
      <w:r w:rsidR="00FA46E5">
        <w:rPr>
          <w:sz w:val="26"/>
          <w:szCs w:val="26"/>
        </w:rPr>
        <w:t>lease join Remind (Text @3litrot to 81010)</w:t>
      </w:r>
      <w:r w:rsidR="00E56630">
        <w:rPr>
          <w:sz w:val="26"/>
          <w:szCs w:val="26"/>
        </w:rPr>
        <w:t xml:space="preserve"> </w:t>
      </w:r>
      <w:r w:rsidR="00E56630" w:rsidRPr="00E56630">
        <w:rPr>
          <w:sz w:val="26"/>
          <w:szCs w:val="26"/>
        </w:rPr>
        <w:sym w:font="Wingdings" w:char="F0E0"/>
      </w:r>
      <w:r w:rsidR="00E56630">
        <w:rPr>
          <w:sz w:val="26"/>
          <w:szCs w:val="26"/>
        </w:rPr>
        <w:t xml:space="preserve"> </w:t>
      </w:r>
      <w:r w:rsidR="00E56630" w:rsidRPr="00E56630">
        <w:rPr>
          <w:sz w:val="26"/>
          <w:szCs w:val="26"/>
          <w:u w:val="single"/>
        </w:rPr>
        <w:t>Remind is the best way to reach me</w:t>
      </w:r>
    </w:p>
    <w:p w14:paraId="11A07FC1" w14:textId="5CB83040" w:rsidR="00345751" w:rsidRPr="00E56630" w:rsidRDefault="00E56630" w:rsidP="00FA46E5">
      <w:pPr>
        <w:shd w:val="clear" w:color="auto" w:fill="DEEAF6" w:themeFill="accent5" w:themeFillTint="33"/>
        <w:rPr>
          <w:b/>
          <w:bCs/>
          <w:i/>
          <w:iCs/>
          <w:sz w:val="26"/>
          <w:szCs w:val="26"/>
        </w:rPr>
      </w:pPr>
      <w:r>
        <w:rPr>
          <w:b/>
          <w:bCs/>
          <w:i/>
          <w:iCs/>
          <w:sz w:val="26"/>
          <w:szCs w:val="26"/>
        </w:rPr>
        <w:t xml:space="preserve">To submit assignments: </w:t>
      </w:r>
      <w:r w:rsidRPr="00E56630">
        <w:rPr>
          <w:sz w:val="26"/>
          <w:szCs w:val="26"/>
        </w:rPr>
        <w:t>J</w:t>
      </w:r>
      <w:r w:rsidR="00FA46E5">
        <w:rPr>
          <w:sz w:val="26"/>
          <w:szCs w:val="26"/>
        </w:rPr>
        <w:t xml:space="preserve">oin Turnitin </w:t>
      </w:r>
      <w:r w:rsidR="00FA46E5" w:rsidRPr="00FA46E5">
        <w:rPr>
          <w:sz w:val="26"/>
          <w:szCs w:val="26"/>
        </w:rPr>
        <w:sym w:font="Wingdings" w:char="F0E0"/>
      </w:r>
      <w:r w:rsidR="00FA46E5">
        <w:rPr>
          <w:sz w:val="26"/>
          <w:szCs w:val="26"/>
        </w:rPr>
        <w:t xml:space="preserve"> </w:t>
      </w:r>
      <w:r w:rsidR="00FA46E5">
        <w:rPr>
          <w:b/>
          <w:bCs/>
          <w:sz w:val="26"/>
          <w:szCs w:val="26"/>
        </w:rPr>
        <w:t xml:space="preserve">Class ID: </w:t>
      </w:r>
      <w:r w:rsidR="00FA46E5" w:rsidRPr="00FA46E5">
        <w:rPr>
          <w:sz w:val="26"/>
          <w:szCs w:val="26"/>
        </w:rPr>
        <w:t>24388087</w:t>
      </w:r>
      <w:r w:rsidR="00FA46E5">
        <w:rPr>
          <w:b/>
          <w:bCs/>
          <w:sz w:val="26"/>
          <w:szCs w:val="26"/>
        </w:rPr>
        <w:t xml:space="preserve"> Enrollment Key: </w:t>
      </w:r>
      <w:r w:rsidR="00FA46E5">
        <w:rPr>
          <w:sz w:val="26"/>
          <w:szCs w:val="26"/>
        </w:rPr>
        <w:t>mj2020</w:t>
      </w:r>
    </w:p>
    <w:p w14:paraId="20EAED16" w14:textId="51FD87F7" w:rsidR="00345751" w:rsidRPr="00FA46E5" w:rsidRDefault="00345751" w:rsidP="00FA46E5">
      <w:pPr>
        <w:shd w:val="clear" w:color="auto" w:fill="DEEAF6" w:themeFill="accent5" w:themeFillTint="33"/>
        <w:rPr>
          <w:sz w:val="26"/>
          <w:szCs w:val="26"/>
        </w:rPr>
      </w:pPr>
      <w:r>
        <w:rPr>
          <w:sz w:val="26"/>
          <w:szCs w:val="26"/>
        </w:rPr>
        <w:t xml:space="preserve">Additional info will appear on my blog: </w:t>
      </w:r>
      <w:hyperlink r:id="rId7" w:history="1">
        <w:r w:rsidRPr="00345751">
          <w:rPr>
            <w:rStyle w:val="Hyperlink"/>
            <w:sz w:val="26"/>
            <w:szCs w:val="26"/>
          </w:rPr>
          <w:t>msjohnsonlit.weebly.com/ib-12th-lit</w:t>
        </w:r>
      </w:hyperlink>
    </w:p>
    <w:p w14:paraId="1E6BD6EA" w14:textId="77777777" w:rsidR="000A2F06" w:rsidRDefault="000A2F06" w:rsidP="000A2F06">
      <w:pPr>
        <w:jc w:val="center"/>
        <w:rPr>
          <w:color w:val="000000"/>
          <w:shd w:val="clear" w:color="auto" w:fill="FFE599"/>
        </w:rPr>
      </w:pPr>
    </w:p>
    <w:p w14:paraId="6909F890" w14:textId="5C9471AE" w:rsidR="007F34FE" w:rsidRDefault="004727F5" w:rsidP="004727F5">
      <w:pPr>
        <w:rPr>
          <w:color w:val="000000"/>
          <w:shd w:val="clear" w:color="auto" w:fill="FFE599"/>
        </w:rPr>
      </w:pPr>
      <w:r>
        <w:rPr>
          <w:b/>
          <w:bCs/>
          <w:color w:val="000000"/>
          <w:shd w:val="clear" w:color="auto" w:fill="FFE599"/>
        </w:rPr>
        <w:t xml:space="preserve">1. </w:t>
      </w:r>
      <w:r w:rsidR="000A2F06" w:rsidRPr="004727F5">
        <w:rPr>
          <w:color w:val="000000"/>
          <w:shd w:val="clear" w:color="auto" w:fill="FFE599"/>
        </w:rPr>
        <w:t>I have built in time to make these due dates flexible for you. Remember that you are not required to submit any assignments if you are content with your grade, but you must submit analysis questions by the deadlines listed if you want to receive credit.</w:t>
      </w:r>
      <w:r>
        <w:rPr>
          <w:color w:val="000000"/>
          <w:shd w:val="clear" w:color="auto" w:fill="FFE599"/>
        </w:rPr>
        <w:t xml:space="preserve"> </w:t>
      </w:r>
    </w:p>
    <w:p w14:paraId="48B636CA" w14:textId="77777777" w:rsidR="004727F5" w:rsidRPr="004727F5" w:rsidRDefault="004727F5" w:rsidP="004727F5">
      <w:pPr>
        <w:rPr>
          <w:color w:val="000000"/>
          <w:shd w:val="clear" w:color="auto" w:fill="FFE599"/>
        </w:rPr>
      </w:pPr>
    </w:p>
    <w:p w14:paraId="3A1A8440" w14:textId="39CFD37B" w:rsidR="004727F5" w:rsidRPr="004727F5" w:rsidRDefault="004727F5" w:rsidP="004727F5">
      <w:pPr>
        <w:rPr>
          <w:u w:val="single"/>
        </w:rPr>
      </w:pPr>
      <w:r w:rsidRPr="004727F5">
        <w:rPr>
          <w:b/>
          <w:bCs/>
          <w:color w:val="000000"/>
          <w:shd w:val="clear" w:color="auto" w:fill="FFE599"/>
        </w:rPr>
        <w:t xml:space="preserve">2. </w:t>
      </w:r>
      <w:r>
        <w:rPr>
          <w:b/>
          <w:bCs/>
          <w:color w:val="000000"/>
          <w:u w:val="single"/>
          <w:shd w:val="clear" w:color="auto" w:fill="FFE599"/>
        </w:rPr>
        <w:t>Remember I cannot add a grade to Synergy unless it improves your class grade</w:t>
      </w:r>
      <w:r>
        <w:rPr>
          <w:b/>
          <w:bCs/>
          <w:color w:val="000000"/>
          <w:shd w:val="clear" w:color="auto" w:fill="FFE599"/>
        </w:rPr>
        <w:t>.</w:t>
      </w:r>
      <w:r>
        <w:rPr>
          <w:color w:val="000000"/>
          <w:shd w:val="clear" w:color="auto" w:fill="FFE599"/>
        </w:rPr>
        <w:t xml:space="preserve"> That means that you must put forth the effort to advance your grade. If you do not perform well on assignments, I cannot put a grade in Synergy even though you spent time doing the work.</w:t>
      </w:r>
    </w:p>
    <w:tbl>
      <w:tblPr>
        <w:tblpPr w:leftFromText="180" w:rightFromText="180" w:vertAnchor="page" w:horzAnchor="margin" w:tblpY="5461"/>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08"/>
        <w:gridCol w:w="4910"/>
      </w:tblGrid>
      <w:tr w:rsidR="00E56630" w14:paraId="18029BAD" w14:textId="77777777" w:rsidTr="004727F5">
        <w:trPr>
          <w:trHeight w:val="350"/>
        </w:trPr>
        <w:tc>
          <w:tcPr>
            <w:tcW w:w="4908" w:type="dxa"/>
            <w:shd w:val="clear" w:color="auto" w:fill="E2EFD9" w:themeFill="accent6" w:themeFillTint="33"/>
            <w:tcMar>
              <w:top w:w="0" w:type="dxa"/>
              <w:left w:w="108" w:type="dxa"/>
              <w:bottom w:w="0" w:type="dxa"/>
              <w:right w:w="108" w:type="dxa"/>
            </w:tcMar>
            <w:vAlign w:val="center"/>
            <w:hideMark/>
          </w:tcPr>
          <w:p w14:paraId="67F50FDF" w14:textId="77777777" w:rsidR="00E56630" w:rsidRPr="007F34FE" w:rsidRDefault="00E56630" w:rsidP="004727F5">
            <w:pPr>
              <w:pStyle w:val="NormalWeb"/>
              <w:spacing w:before="0" w:beforeAutospacing="0" w:after="0" w:afterAutospacing="0"/>
              <w:jc w:val="center"/>
              <w:rPr>
                <w:b/>
                <w:bCs/>
                <w:u w:val="single"/>
              </w:rPr>
            </w:pPr>
            <w:r>
              <w:rPr>
                <w:b/>
                <w:bCs/>
                <w:u w:val="single"/>
              </w:rPr>
              <w:t>A DAY</w:t>
            </w:r>
          </w:p>
        </w:tc>
        <w:tc>
          <w:tcPr>
            <w:tcW w:w="4910" w:type="dxa"/>
            <w:shd w:val="clear" w:color="auto" w:fill="E2EFD9" w:themeFill="accent6" w:themeFillTint="33"/>
            <w:tcMar>
              <w:top w:w="0" w:type="dxa"/>
              <w:left w:w="108" w:type="dxa"/>
              <w:bottom w:w="0" w:type="dxa"/>
              <w:right w:w="108" w:type="dxa"/>
            </w:tcMar>
            <w:vAlign w:val="center"/>
            <w:hideMark/>
          </w:tcPr>
          <w:p w14:paraId="3F6EC82F" w14:textId="77777777" w:rsidR="00E56630" w:rsidRPr="007F34FE" w:rsidRDefault="00E56630" w:rsidP="004727F5">
            <w:pPr>
              <w:pStyle w:val="NormalWeb"/>
              <w:spacing w:before="0" w:beforeAutospacing="0" w:after="0" w:afterAutospacing="0"/>
              <w:jc w:val="center"/>
              <w:rPr>
                <w:u w:val="single"/>
              </w:rPr>
            </w:pPr>
            <w:r w:rsidRPr="007F34FE">
              <w:rPr>
                <w:b/>
                <w:bCs/>
                <w:color w:val="000000"/>
                <w:u w:val="single"/>
              </w:rPr>
              <w:t>B D</w:t>
            </w:r>
            <w:r>
              <w:rPr>
                <w:b/>
                <w:bCs/>
                <w:color w:val="000000"/>
                <w:u w:val="single"/>
              </w:rPr>
              <w:t>AY</w:t>
            </w:r>
          </w:p>
        </w:tc>
      </w:tr>
      <w:tr w:rsidR="00E56630" w14:paraId="5EF1BE34" w14:textId="77777777" w:rsidTr="004727F5">
        <w:trPr>
          <w:trHeight w:val="1073"/>
        </w:trPr>
        <w:tc>
          <w:tcPr>
            <w:tcW w:w="4908" w:type="dxa"/>
            <w:tcMar>
              <w:top w:w="0" w:type="dxa"/>
              <w:left w:w="108" w:type="dxa"/>
              <w:bottom w:w="0" w:type="dxa"/>
              <w:right w:w="108" w:type="dxa"/>
            </w:tcMar>
            <w:vAlign w:val="center"/>
            <w:hideMark/>
          </w:tcPr>
          <w:p w14:paraId="371B0534" w14:textId="77777777" w:rsidR="00E56630" w:rsidRDefault="00E56630" w:rsidP="004727F5">
            <w:pPr>
              <w:pStyle w:val="NormalWeb"/>
              <w:spacing w:before="0" w:beforeAutospacing="0" w:after="0" w:afterAutospacing="0"/>
              <w:rPr>
                <w:color w:val="000000"/>
              </w:rPr>
            </w:pPr>
            <w:r w:rsidRPr="00DE708D">
              <w:rPr>
                <w:b/>
                <w:bCs/>
                <w:color w:val="000000"/>
              </w:rPr>
              <w:t>4/14</w:t>
            </w:r>
            <w:r>
              <w:rPr>
                <w:color w:val="000000"/>
              </w:rPr>
              <w:t xml:space="preserve"> Read Act I, answer analysis questions below</w:t>
            </w:r>
          </w:p>
          <w:p w14:paraId="22A36F10" w14:textId="0A211F03" w:rsidR="00E56630" w:rsidRPr="003058EF" w:rsidRDefault="00E56630" w:rsidP="004727F5">
            <w:pPr>
              <w:pStyle w:val="NormalWeb"/>
              <w:spacing w:before="0" w:beforeAutospacing="0" w:after="0" w:afterAutospacing="0"/>
              <w:rPr>
                <w:b/>
                <w:bCs/>
                <w:sz w:val="18"/>
                <w:szCs w:val="18"/>
              </w:rPr>
            </w:pPr>
            <w:r w:rsidRPr="003058EF">
              <w:rPr>
                <w:b/>
                <w:bCs/>
                <w:sz w:val="18"/>
                <w:szCs w:val="18"/>
              </w:rPr>
              <w:t xml:space="preserve">See </w:t>
            </w:r>
            <w:r w:rsidR="000A2F06">
              <w:rPr>
                <w:b/>
                <w:bCs/>
                <w:sz w:val="18"/>
                <w:szCs w:val="18"/>
              </w:rPr>
              <w:t xml:space="preserve">introductory slides here: </w:t>
            </w:r>
            <w:hyperlink r:id="rId8" w:history="1">
              <w:r w:rsidR="000A2F06" w:rsidRPr="005F4491">
                <w:rPr>
                  <w:rStyle w:val="Hyperlink"/>
                  <w:b/>
                  <w:bCs/>
                  <w:sz w:val="18"/>
                  <w:szCs w:val="18"/>
                </w:rPr>
                <w:t>bit.ly/</w:t>
              </w:r>
              <w:proofErr w:type="spellStart"/>
              <w:r w:rsidR="000A2F06" w:rsidRPr="005F4491">
                <w:rPr>
                  <w:rStyle w:val="Hyperlink"/>
                  <w:b/>
                  <w:bCs/>
                  <w:sz w:val="18"/>
                  <w:szCs w:val="18"/>
                </w:rPr>
                <w:t>p_intro</w:t>
              </w:r>
              <w:proofErr w:type="spellEnd"/>
            </w:hyperlink>
            <w:r w:rsidR="005F4491">
              <w:rPr>
                <w:b/>
                <w:bCs/>
                <w:sz w:val="18"/>
                <w:szCs w:val="18"/>
              </w:rPr>
              <w:t xml:space="preserve"> </w:t>
            </w:r>
          </w:p>
        </w:tc>
        <w:tc>
          <w:tcPr>
            <w:tcW w:w="4910" w:type="dxa"/>
            <w:tcMar>
              <w:top w:w="0" w:type="dxa"/>
              <w:left w:w="108" w:type="dxa"/>
              <w:bottom w:w="0" w:type="dxa"/>
              <w:right w:w="108" w:type="dxa"/>
            </w:tcMar>
            <w:vAlign w:val="center"/>
            <w:hideMark/>
          </w:tcPr>
          <w:p w14:paraId="72E8841D" w14:textId="77777777" w:rsidR="00E56630" w:rsidRDefault="00E56630" w:rsidP="004727F5">
            <w:pPr>
              <w:pStyle w:val="NormalWeb"/>
              <w:spacing w:before="0" w:beforeAutospacing="0" w:after="0" w:afterAutospacing="0"/>
              <w:rPr>
                <w:color w:val="000000"/>
              </w:rPr>
            </w:pPr>
            <w:r w:rsidRPr="00DE708D">
              <w:rPr>
                <w:b/>
                <w:bCs/>
                <w:color w:val="000000"/>
              </w:rPr>
              <w:t>4/13</w:t>
            </w:r>
            <w:r>
              <w:rPr>
                <w:color w:val="000000"/>
              </w:rPr>
              <w:t xml:space="preserve"> Read Act I, answer analysis questions below</w:t>
            </w:r>
          </w:p>
          <w:p w14:paraId="5D213B6D" w14:textId="66EC2528" w:rsidR="00E56630" w:rsidRDefault="00E56630" w:rsidP="004727F5">
            <w:pPr>
              <w:pStyle w:val="NormalWeb"/>
              <w:spacing w:before="0" w:beforeAutospacing="0" w:after="0" w:afterAutospacing="0"/>
            </w:pPr>
            <w:r w:rsidRPr="003058EF">
              <w:rPr>
                <w:b/>
                <w:bCs/>
                <w:sz w:val="18"/>
                <w:szCs w:val="18"/>
              </w:rPr>
              <w:t xml:space="preserve">See </w:t>
            </w:r>
            <w:r w:rsidR="000A2F06">
              <w:rPr>
                <w:b/>
                <w:bCs/>
                <w:sz w:val="18"/>
                <w:szCs w:val="18"/>
              </w:rPr>
              <w:t>introductory slides here:</w:t>
            </w:r>
            <w:r w:rsidR="005F4491">
              <w:rPr>
                <w:b/>
                <w:bCs/>
                <w:sz w:val="18"/>
                <w:szCs w:val="18"/>
              </w:rPr>
              <w:t xml:space="preserve"> </w:t>
            </w:r>
            <w:hyperlink r:id="rId9" w:history="1">
              <w:r w:rsidR="005F4491" w:rsidRPr="005F4491">
                <w:rPr>
                  <w:rStyle w:val="Hyperlink"/>
                  <w:b/>
                  <w:bCs/>
                  <w:sz w:val="18"/>
                  <w:szCs w:val="18"/>
                </w:rPr>
                <w:t>bit.ly/</w:t>
              </w:r>
              <w:proofErr w:type="spellStart"/>
              <w:r w:rsidR="005F4491" w:rsidRPr="005F4491">
                <w:rPr>
                  <w:rStyle w:val="Hyperlink"/>
                  <w:b/>
                  <w:bCs/>
                  <w:sz w:val="18"/>
                  <w:szCs w:val="18"/>
                </w:rPr>
                <w:t>p_intro</w:t>
              </w:r>
              <w:proofErr w:type="spellEnd"/>
            </w:hyperlink>
          </w:p>
        </w:tc>
      </w:tr>
      <w:tr w:rsidR="00E56630" w14:paraId="2B2B1CEA" w14:textId="77777777" w:rsidTr="004727F5">
        <w:trPr>
          <w:trHeight w:val="1271"/>
        </w:trPr>
        <w:tc>
          <w:tcPr>
            <w:tcW w:w="4908" w:type="dxa"/>
            <w:tcMar>
              <w:top w:w="0" w:type="dxa"/>
              <w:left w:w="108" w:type="dxa"/>
              <w:bottom w:w="0" w:type="dxa"/>
              <w:right w:w="108" w:type="dxa"/>
            </w:tcMar>
            <w:vAlign w:val="center"/>
            <w:hideMark/>
          </w:tcPr>
          <w:p w14:paraId="7B1AC986" w14:textId="013BB67A" w:rsidR="00E56630" w:rsidRDefault="00E56630" w:rsidP="004727F5">
            <w:pPr>
              <w:pStyle w:val="NormalWeb"/>
              <w:spacing w:before="0" w:beforeAutospacing="0" w:after="0" w:afterAutospacing="0"/>
              <w:rPr>
                <w:color w:val="000000"/>
              </w:rPr>
            </w:pPr>
            <w:r w:rsidRPr="00DE708D">
              <w:rPr>
                <w:b/>
                <w:bCs/>
                <w:color w:val="000000"/>
              </w:rPr>
              <w:t>4/16</w:t>
            </w:r>
            <w:r>
              <w:rPr>
                <w:color w:val="000000"/>
              </w:rPr>
              <w:t xml:space="preserve"> ZOOM MEETING 10:</w:t>
            </w:r>
            <w:r w:rsidR="005F4491">
              <w:rPr>
                <w:color w:val="000000"/>
              </w:rPr>
              <w:t>3</w:t>
            </w:r>
            <w:r>
              <w:rPr>
                <w:color w:val="000000"/>
              </w:rPr>
              <w:t>0-11:00 AM (optional)</w:t>
            </w:r>
          </w:p>
          <w:p w14:paraId="4DB20474" w14:textId="41637DDB" w:rsidR="00E56630" w:rsidRPr="003058EF" w:rsidRDefault="00E56630" w:rsidP="004727F5">
            <w:pPr>
              <w:pStyle w:val="NormalWeb"/>
              <w:spacing w:before="0" w:beforeAutospacing="0" w:after="0" w:afterAutospacing="0"/>
              <w:rPr>
                <w:b/>
                <w:bCs/>
                <w:color w:val="000000"/>
                <w:sz w:val="18"/>
                <w:szCs w:val="18"/>
              </w:rPr>
            </w:pPr>
            <w:r w:rsidRPr="003058EF">
              <w:rPr>
                <w:b/>
                <w:bCs/>
                <w:color w:val="000000"/>
                <w:sz w:val="18"/>
                <w:szCs w:val="18"/>
              </w:rPr>
              <w:t>During Zoom meetings, you can pop in to ask me questions about the reading/analysis questions</w:t>
            </w:r>
            <w:r>
              <w:rPr>
                <w:b/>
                <w:bCs/>
                <w:color w:val="000000"/>
                <w:sz w:val="18"/>
                <w:szCs w:val="18"/>
              </w:rPr>
              <w:t xml:space="preserve"> or intriguing existential topics</w:t>
            </w:r>
            <w:r w:rsidRPr="003058EF">
              <w:rPr>
                <w:b/>
                <w:bCs/>
                <w:color w:val="000000"/>
                <w:sz w:val="18"/>
                <w:szCs w:val="18"/>
              </w:rPr>
              <w:t>.</w:t>
            </w:r>
            <w:r>
              <w:rPr>
                <w:b/>
                <w:bCs/>
                <w:color w:val="000000"/>
                <w:sz w:val="18"/>
                <w:szCs w:val="18"/>
              </w:rPr>
              <w:t xml:space="preserve"> Meeting link will be shared via Remind</w:t>
            </w:r>
            <w:r w:rsidR="000A2F06">
              <w:rPr>
                <w:b/>
                <w:bCs/>
                <w:color w:val="000000"/>
                <w:sz w:val="18"/>
                <w:szCs w:val="18"/>
              </w:rPr>
              <w:t xml:space="preserve"> &amp; my blog</w:t>
            </w:r>
            <w:r>
              <w:rPr>
                <w:b/>
                <w:bCs/>
                <w:color w:val="000000"/>
                <w:sz w:val="18"/>
                <w:szCs w:val="18"/>
              </w:rPr>
              <w:t xml:space="preserve">. </w:t>
            </w:r>
          </w:p>
        </w:tc>
        <w:tc>
          <w:tcPr>
            <w:tcW w:w="4910" w:type="dxa"/>
            <w:tcMar>
              <w:top w:w="0" w:type="dxa"/>
              <w:left w:w="108" w:type="dxa"/>
              <w:bottom w:w="0" w:type="dxa"/>
              <w:right w:w="108" w:type="dxa"/>
            </w:tcMar>
            <w:vAlign w:val="center"/>
            <w:hideMark/>
          </w:tcPr>
          <w:p w14:paraId="4161A9D6" w14:textId="3E7F6668" w:rsidR="00E56630" w:rsidRDefault="00E56630" w:rsidP="004727F5">
            <w:pPr>
              <w:pStyle w:val="NormalWeb"/>
              <w:spacing w:before="0" w:beforeAutospacing="0" w:after="0" w:afterAutospacing="0"/>
              <w:rPr>
                <w:color w:val="000000"/>
              </w:rPr>
            </w:pPr>
            <w:r w:rsidRPr="00DE708D">
              <w:rPr>
                <w:b/>
                <w:bCs/>
                <w:color w:val="000000"/>
              </w:rPr>
              <w:t>4/1</w:t>
            </w:r>
            <w:r w:rsidR="00922564">
              <w:rPr>
                <w:b/>
                <w:bCs/>
                <w:color w:val="000000"/>
              </w:rPr>
              <w:t>6</w:t>
            </w:r>
            <w:r>
              <w:rPr>
                <w:color w:val="000000"/>
              </w:rPr>
              <w:t xml:space="preserve"> ZOOM MEETING 10:</w:t>
            </w:r>
            <w:r w:rsidR="005F4491">
              <w:rPr>
                <w:color w:val="000000"/>
              </w:rPr>
              <w:t>3</w:t>
            </w:r>
            <w:r>
              <w:rPr>
                <w:color w:val="000000"/>
              </w:rPr>
              <w:t>0-11:00 AM (optional)</w:t>
            </w:r>
          </w:p>
          <w:p w14:paraId="5ABD4C75" w14:textId="3333A044" w:rsidR="00E56630" w:rsidRPr="003058EF" w:rsidRDefault="00E56630" w:rsidP="004727F5">
            <w:pPr>
              <w:pStyle w:val="NormalWeb"/>
              <w:spacing w:before="0" w:beforeAutospacing="0" w:after="0" w:afterAutospacing="0"/>
              <w:rPr>
                <w:b/>
                <w:bCs/>
              </w:rPr>
            </w:pPr>
            <w:r w:rsidRPr="003058EF">
              <w:rPr>
                <w:b/>
                <w:bCs/>
                <w:color w:val="000000"/>
                <w:sz w:val="18"/>
                <w:szCs w:val="18"/>
              </w:rPr>
              <w:t>During Zoom meetings, you can pop in to ask me questions about the reading/analysis questions</w:t>
            </w:r>
            <w:r>
              <w:rPr>
                <w:b/>
                <w:bCs/>
                <w:color w:val="000000"/>
                <w:sz w:val="18"/>
                <w:szCs w:val="18"/>
              </w:rPr>
              <w:t xml:space="preserve"> or intriguing existential topics</w:t>
            </w:r>
            <w:r w:rsidRPr="003058EF">
              <w:rPr>
                <w:b/>
                <w:bCs/>
                <w:color w:val="000000"/>
                <w:sz w:val="18"/>
                <w:szCs w:val="18"/>
              </w:rPr>
              <w:t>.</w:t>
            </w:r>
            <w:r>
              <w:rPr>
                <w:b/>
                <w:bCs/>
                <w:color w:val="000000"/>
                <w:sz w:val="18"/>
                <w:szCs w:val="18"/>
              </w:rPr>
              <w:t xml:space="preserve"> Meeting link will be shared via Remind</w:t>
            </w:r>
            <w:r w:rsidR="000A2F06">
              <w:rPr>
                <w:b/>
                <w:bCs/>
                <w:color w:val="000000"/>
                <w:sz w:val="18"/>
                <w:szCs w:val="18"/>
              </w:rPr>
              <w:t xml:space="preserve"> &amp; my blog</w:t>
            </w:r>
            <w:r>
              <w:rPr>
                <w:b/>
                <w:bCs/>
                <w:color w:val="000000"/>
                <w:sz w:val="18"/>
                <w:szCs w:val="18"/>
              </w:rPr>
              <w:t>.</w:t>
            </w:r>
          </w:p>
        </w:tc>
      </w:tr>
      <w:tr w:rsidR="00E56630" w14:paraId="48E0C60C" w14:textId="77777777" w:rsidTr="004727F5">
        <w:trPr>
          <w:trHeight w:val="1082"/>
        </w:trPr>
        <w:tc>
          <w:tcPr>
            <w:tcW w:w="4908" w:type="dxa"/>
            <w:tcMar>
              <w:top w:w="0" w:type="dxa"/>
              <w:left w:w="108" w:type="dxa"/>
              <w:bottom w:w="0" w:type="dxa"/>
              <w:right w:w="108" w:type="dxa"/>
            </w:tcMar>
            <w:vAlign w:val="center"/>
            <w:hideMark/>
          </w:tcPr>
          <w:p w14:paraId="300112E0" w14:textId="64684FF0" w:rsidR="00E56630" w:rsidRPr="00DE708D" w:rsidRDefault="00E56630" w:rsidP="004727F5">
            <w:pPr>
              <w:pStyle w:val="NormalWeb"/>
              <w:spacing w:before="0" w:beforeAutospacing="0" w:after="0" w:afterAutospacing="0"/>
              <w:rPr>
                <w:b/>
                <w:bCs/>
              </w:rPr>
            </w:pPr>
            <w:r w:rsidRPr="00DE708D">
              <w:rPr>
                <w:b/>
                <w:bCs/>
                <w:color w:val="000000"/>
              </w:rPr>
              <w:t>4/20</w:t>
            </w:r>
            <w:r>
              <w:rPr>
                <w:color w:val="000000"/>
              </w:rPr>
              <w:t xml:space="preserve"> Submit Act I analysis question responses on Turnitin by 11:59</w:t>
            </w:r>
            <w:r w:rsidR="000A2F06">
              <w:rPr>
                <w:color w:val="000000"/>
              </w:rPr>
              <w:t xml:space="preserve"> (see questions below)</w:t>
            </w:r>
          </w:p>
        </w:tc>
        <w:tc>
          <w:tcPr>
            <w:tcW w:w="4910" w:type="dxa"/>
            <w:tcMar>
              <w:top w:w="0" w:type="dxa"/>
              <w:left w:w="108" w:type="dxa"/>
              <w:bottom w:w="0" w:type="dxa"/>
              <w:right w:w="108" w:type="dxa"/>
            </w:tcMar>
            <w:vAlign w:val="center"/>
            <w:hideMark/>
          </w:tcPr>
          <w:p w14:paraId="343DFB5C" w14:textId="58DB8281" w:rsidR="00E56630" w:rsidRDefault="00E56630" w:rsidP="004727F5">
            <w:pPr>
              <w:pStyle w:val="NormalWeb"/>
              <w:spacing w:before="0" w:beforeAutospacing="0" w:after="0" w:afterAutospacing="0"/>
            </w:pPr>
            <w:r w:rsidRPr="00DE708D">
              <w:rPr>
                <w:b/>
                <w:bCs/>
                <w:color w:val="000000"/>
              </w:rPr>
              <w:t>4/</w:t>
            </w:r>
            <w:r w:rsidR="00041EA7">
              <w:rPr>
                <w:b/>
                <w:bCs/>
                <w:color w:val="000000"/>
              </w:rPr>
              <w:t>20</w:t>
            </w:r>
            <w:r>
              <w:rPr>
                <w:color w:val="000000"/>
              </w:rPr>
              <w:t xml:space="preserve"> Submit Act I analysis question responses on Turnitin by 11:59</w:t>
            </w:r>
            <w:r w:rsidR="000A2F06">
              <w:rPr>
                <w:color w:val="000000"/>
              </w:rPr>
              <w:t xml:space="preserve"> (see questions below)</w:t>
            </w:r>
          </w:p>
        </w:tc>
      </w:tr>
      <w:tr w:rsidR="00E56630" w14:paraId="3E779E02" w14:textId="77777777" w:rsidTr="004727F5">
        <w:trPr>
          <w:trHeight w:val="983"/>
        </w:trPr>
        <w:tc>
          <w:tcPr>
            <w:tcW w:w="4908" w:type="dxa"/>
            <w:tcMar>
              <w:top w:w="0" w:type="dxa"/>
              <w:left w:w="108" w:type="dxa"/>
              <w:bottom w:w="0" w:type="dxa"/>
              <w:right w:w="108" w:type="dxa"/>
            </w:tcMar>
            <w:vAlign w:val="center"/>
            <w:hideMark/>
          </w:tcPr>
          <w:p w14:paraId="721A9B17" w14:textId="77777777" w:rsidR="00E56630" w:rsidRPr="00DE708D" w:rsidRDefault="00E56630" w:rsidP="004727F5">
            <w:pPr>
              <w:pStyle w:val="NormalWeb"/>
              <w:spacing w:before="0" w:beforeAutospacing="0" w:after="0" w:afterAutospacing="0"/>
              <w:rPr>
                <w:b/>
                <w:bCs/>
              </w:rPr>
            </w:pPr>
            <w:r w:rsidRPr="00DE708D">
              <w:rPr>
                <w:b/>
                <w:bCs/>
                <w:color w:val="000000"/>
              </w:rPr>
              <w:t>4/22</w:t>
            </w:r>
            <w:r>
              <w:rPr>
                <w:color w:val="000000"/>
              </w:rPr>
              <w:t xml:space="preserve"> Read Act II, answer analysis questions below</w:t>
            </w:r>
          </w:p>
        </w:tc>
        <w:tc>
          <w:tcPr>
            <w:tcW w:w="4910" w:type="dxa"/>
            <w:tcMar>
              <w:top w:w="0" w:type="dxa"/>
              <w:left w:w="108" w:type="dxa"/>
              <w:bottom w:w="0" w:type="dxa"/>
              <w:right w:w="108" w:type="dxa"/>
            </w:tcMar>
            <w:vAlign w:val="center"/>
            <w:hideMark/>
          </w:tcPr>
          <w:p w14:paraId="01BCAE4E" w14:textId="77777777" w:rsidR="00E56630" w:rsidRDefault="00E56630" w:rsidP="004727F5">
            <w:pPr>
              <w:pStyle w:val="NormalWeb"/>
              <w:spacing w:before="0" w:beforeAutospacing="0" w:after="0" w:afterAutospacing="0"/>
            </w:pPr>
            <w:r w:rsidRPr="00DE708D">
              <w:rPr>
                <w:b/>
                <w:bCs/>
                <w:color w:val="000000"/>
              </w:rPr>
              <w:t>4/21</w:t>
            </w:r>
            <w:r>
              <w:rPr>
                <w:color w:val="000000"/>
              </w:rPr>
              <w:t xml:space="preserve"> Read Act II, answer analysis questions below</w:t>
            </w:r>
          </w:p>
        </w:tc>
      </w:tr>
      <w:tr w:rsidR="00E56630" w14:paraId="2D4CEB94" w14:textId="77777777" w:rsidTr="004727F5">
        <w:trPr>
          <w:trHeight w:val="1295"/>
        </w:trPr>
        <w:tc>
          <w:tcPr>
            <w:tcW w:w="4908" w:type="dxa"/>
            <w:tcMar>
              <w:top w:w="0" w:type="dxa"/>
              <w:left w:w="108" w:type="dxa"/>
              <w:bottom w:w="0" w:type="dxa"/>
              <w:right w:w="108" w:type="dxa"/>
            </w:tcMar>
            <w:vAlign w:val="center"/>
            <w:hideMark/>
          </w:tcPr>
          <w:p w14:paraId="0DF58AFF" w14:textId="33FCB75B" w:rsidR="00E56630" w:rsidRDefault="00E56630" w:rsidP="004727F5">
            <w:pPr>
              <w:pStyle w:val="NormalWeb"/>
              <w:spacing w:before="0" w:beforeAutospacing="0" w:after="0" w:afterAutospacing="0"/>
              <w:rPr>
                <w:color w:val="000000"/>
              </w:rPr>
            </w:pPr>
            <w:r w:rsidRPr="00DE708D">
              <w:rPr>
                <w:b/>
                <w:bCs/>
                <w:color w:val="000000"/>
              </w:rPr>
              <w:t>4/24</w:t>
            </w:r>
            <w:r>
              <w:rPr>
                <w:b/>
                <w:bCs/>
                <w:color w:val="000000"/>
              </w:rPr>
              <w:t xml:space="preserve"> </w:t>
            </w:r>
            <w:r>
              <w:rPr>
                <w:color w:val="000000"/>
              </w:rPr>
              <w:t>ZOOM MEETING 10:</w:t>
            </w:r>
            <w:r w:rsidR="005F4491">
              <w:rPr>
                <w:color w:val="000000"/>
              </w:rPr>
              <w:t>3</w:t>
            </w:r>
            <w:r>
              <w:rPr>
                <w:color w:val="000000"/>
              </w:rPr>
              <w:t>0-11:00 AM (optional)</w:t>
            </w:r>
          </w:p>
          <w:p w14:paraId="1FE22212" w14:textId="77777777" w:rsidR="00E56630" w:rsidRPr="00DE708D" w:rsidRDefault="00E56630" w:rsidP="004727F5">
            <w:pPr>
              <w:pStyle w:val="NormalWeb"/>
              <w:spacing w:before="0" w:beforeAutospacing="0" w:after="0" w:afterAutospacing="0"/>
              <w:rPr>
                <w:b/>
                <w:bCs/>
              </w:rPr>
            </w:pPr>
            <w:r w:rsidRPr="003058EF">
              <w:rPr>
                <w:b/>
                <w:bCs/>
                <w:color w:val="000000"/>
                <w:sz w:val="18"/>
                <w:szCs w:val="18"/>
              </w:rPr>
              <w:t>During Zoom meetings, you can pop in to ask me questions about the reading/analysis questions</w:t>
            </w:r>
            <w:r>
              <w:rPr>
                <w:b/>
                <w:bCs/>
                <w:color w:val="000000"/>
                <w:sz w:val="18"/>
                <w:szCs w:val="18"/>
              </w:rPr>
              <w:t xml:space="preserve"> or intriguing existential topics</w:t>
            </w:r>
            <w:r w:rsidRPr="003058EF">
              <w:rPr>
                <w:b/>
                <w:bCs/>
                <w:color w:val="000000"/>
                <w:sz w:val="18"/>
                <w:szCs w:val="18"/>
              </w:rPr>
              <w:t>.</w:t>
            </w:r>
            <w:r>
              <w:rPr>
                <w:b/>
                <w:bCs/>
                <w:color w:val="000000"/>
                <w:sz w:val="18"/>
                <w:szCs w:val="18"/>
              </w:rPr>
              <w:t xml:space="preserve"> Meeting link will be shared via Remind &amp; my blog.</w:t>
            </w:r>
          </w:p>
        </w:tc>
        <w:tc>
          <w:tcPr>
            <w:tcW w:w="4910" w:type="dxa"/>
            <w:tcMar>
              <w:top w:w="0" w:type="dxa"/>
              <w:left w:w="108" w:type="dxa"/>
              <w:bottom w:w="0" w:type="dxa"/>
              <w:right w:w="108" w:type="dxa"/>
            </w:tcMar>
            <w:vAlign w:val="center"/>
            <w:hideMark/>
          </w:tcPr>
          <w:p w14:paraId="4141C051" w14:textId="68678180" w:rsidR="00E56630" w:rsidRDefault="00E56630" w:rsidP="004727F5">
            <w:pPr>
              <w:pStyle w:val="NormalWeb"/>
              <w:spacing w:before="0" w:beforeAutospacing="0" w:after="0" w:afterAutospacing="0"/>
              <w:rPr>
                <w:color w:val="000000"/>
              </w:rPr>
            </w:pPr>
            <w:r w:rsidRPr="00DE708D">
              <w:rPr>
                <w:b/>
                <w:bCs/>
                <w:color w:val="000000"/>
              </w:rPr>
              <w:t>4/2</w:t>
            </w:r>
            <w:r w:rsidR="00922564">
              <w:rPr>
                <w:b/>
                <w:bCs/>
                <w:color w:val="000000"/>
              </w:rPr>
              <w:t>4</w:t>
            </w:r>
            <w:r>
              <w:rPr>
                <w:color w:val="000000"/>
              </w:rPr>
              <w:t xml:space="preserve"> ZOOM MEETING 10:</w:t>
            </w:r>
            <w:r w:rsidR="005F4491">
              <w:rPr>
                <w:color w:val="000000"/>
              </w:rPr>
              <w:t>3</w:t>
            </w:r>
            <w:r>
              <w:rPr>
                <w:color w:val="000000"/>
              </w:rPr>
              <w:t>0-11:00 AM (optional)</w:t>
            </w:r>
          </w:p>
          <w:p w14:paraId="127BAA9C" w14:textId="77777777" w:rsidR="00E56630" w:rsidRDefault="00E56630" w:rsidP="004727F5">
            <w:pPr>
              <w:pStyle w:val="NormalWeb"/>
              <w:spacing w:before="0" w:beforeAutospacing="0" w:after="0" w:afterAutospacing="0"/>
            </w:pPr>
            <w:r w:rsidRPr="003058EF">
              <w:rPr>
                <w:b/>
                <w:bCs/>
                <w:color w:val="000000"/>
                <w:sz w:val="18"/>
                <w:szCs w:val="18"/>
              </w:rPr>
              <w:t>During Zoom meetings, you can pop in to ask me questions about the reading/analysis questions</w:t>
            </w:r>
            <w:r>
              <w:rPr>
                <w:b/>
                <w:bCs/>
                <w:color w:val="000000"/>
                <w:sz w:val="18"/>
                <w:szCs w:val="18"/>
              </w:rPr>
              <w:t xml:space="preserve"> or intriguing existential topics</w:t>
            </w:r>
            <w:r w:rsidRPr="003058EF">
              <w:rPr>
                <w:b/>
                <w:bCs/>
                <w:color w:val="000000"/>
                <w:sz w:val="18"/>
                <w:szCs w:val="18"/>
              </w:rPr>
              <w:t>.</w:t>
            </w:r>
            <w:r>
              <w:rPr>
                <w:b/>
                <w:bCs/>
                <w:color w:val="000000"/>
                <w:sz w:val="18"/>
                <w:szCs w:val="18"/>
              </w:rPr>
              <w:t xml:space="preserve"> Meeting link will be shared via Remind &amp; my blog.</w:t>
            </w:r>
          </w:p>
        </w:tc>
      </w:tr>
      <w:tr w:rsidR="00E56630" w14:paraId="388EB469" w14:textId="77777777" w:rsidTr="004727F5">
        <w:trPr>
          <w:trHeight w:val="861"/>
        </w:trPr>
        <w:tc>
          <w:tcPr>
            <w:tcW w:w="4908" w:type="dxa"/>
            <w:tcMar>
              <w:top w:w="0" w:type="dxa"/>
              <w:left w:w="108" w:type="dxa"/>
              <w:bottom w:w="0" w:type="dxa"/>
              <w:right w:w="108" w:type="dxa"/>
            </w:tcMar>
            <w:vAlign w:val="center"/>
            <w:hideMark/>
          </w:tcPr>
          <w:p w14:paraId="7AF65C7C" w14:textId="3E1A6356" w:rsidR="00E56630" w:rsidRPr="00DE708D" w:rsidRDefault="00E56630" w:rsidP="004727F5">
            <w:pPr>
              <w:pStyle w:val="NormalWeb"/>
              <w:spacing w:before="0" w:beforeAutospacing="0" w:after="0" w:afterAutospacing="0"/>
              <w:rPr>
                <w:b/>
                <w:bCs/>
              </w:rPr>
            </w:pPr>
            <w:r w:rsidRPr="00DE708D">
              <w:rPr>
                <w:b/>
                <w:bCs/>
                <w:color w:val="000000"/>
              </w:rPr>
              <w:t>4/28</w:t>
            </w:r>
            <w:r>
              <w:rPr>
                <w:b/>
                <w:bCs/>
                <w:color w:val="000000"/>
              </w:rPr>
              <w:t xml:space="preserve"> </w:t>
            </w:r>
            <w:r>
              <w:rPr>
                <w:color w:val="000000"/>
              </w:rPr>
              <w:t>Submit Act II analysis question responses on Turnitin by 11:59</w:t>
            </w:r>
            <w:r w:rsidR="000A2F06">
              <w:rPr>
                <w:color w:val="000000"/>
              </w:rPr>
              <w:t xml:space="preserve"> (see questions below)</w:t>
            </w:r>
          </w:p>
        </w:tc>
        <w:tc>
          <w:tcPr>
            <w:tcW w:w="4910" w:type="dxa"/>
            <w:tcMar>
              <w:top w:w="0" w:type="dxa"/>
              <w:left w:w="108" w:type="dxa"/>
              <w:bottom w:w="0" w:type="dxa"/>
              <w:right w:w="108" w:type="dxa"/>
            </w:tcMar>
            <w:vAlign w:val="center"/>
            <w:hideMark/>
          </w:tcPr>
          <w:p w14:paraId="58470B70" w14:textId="522C152C" w:rsidR="00E56630" w:rsidRDefault="00E56630" w:rsidP="004727F5">
            <w:pPr>
              <w:pStyle w:val="NormalWeb"/>
              <w:spacing w:before="0" w:beforeAutospacing="0" w:after="0" w:afterAutospacing="0"/>
            </w:pPr>
            <w:r w:rsidRPr="00DE708D">
              <w:rPr>
                <w:b/>
                <w:bCs/>
                <w:color w:val="000000"/>
              </w:rPr>
              <w:t>4/2</w:t>
            </w:r>
            <w:r w:rsidR="00041EA7">
              <w:rPr>
                <w:b/>
                <w:bCs/>
                <w:color w:val="000000"/>
              </w:rPr>
              <w:t>8</w:t>
            </w:r>
            <w:r>
              <w:rPr>
                <w:color w:val="000000"/>
              </w:rPr>
              <w:t xml:space="preserve"> Submit Act II analysis question responses on Turnitin by 11:59</w:t>
            </w:r>
            <w:r w:rsidR="000A2F06">
              <w:rPr>
                <w:color w:val="000000"/>
              </w:rPr>
              <w:t xml:space="preserve"> (see questions below)</w:t>
            </w:r>
          </w:p>
        </w:tc>
      </w:tr>
      <w:tr w:rsidR="00E56630" w14:paraId="52777FE6" w14:textId="77777777" w:rsidTr="004727F5">
        <w:trPr>
          <w:trHeight w:val="1016"/>
        </w:trPr>
        <w:tc>
          <w:tcPr>
            <w:tcW w:w="9818" w:type="dxa"/>
            <w:gridSpan w:val="2"/>
            <w:shd w:val="clear" w:color="auto" w:fill="E2EFD9"/>
            <w:tcMar>
              <w:top w:w="0" w:type="dxa"/>
              <w:left w:w="108" w:type="dxa"/>
              <w:bottom w:w="0" w:type="dxa"/>
              <w:right w:w="108" w:type="dxa"/>
            </w:tcMar>
            <w:vAlign w:val="center"/>
            <w:hideMark/>
          </w:tcPr>
          <w:p w14:paraId="1F09BFAF" w14:textId="4FB7040D" w:rsidR="000A753D" w:rsidRDefault="000A753D" w:rsidP="004727F5">
            <w:pPr>
              <w:pStyle w:val="NormalWeb"/>
              <w:spacing w:before="0" w:beforeAutospacing="0" w:after="0" w:afterAutospacing="0"/>
              <w:jc w:val="center"/>
              <w:rPr>
                <w:b/>
                <w:bCs/>
                <w:color w:val="000000"/>
              </w:rPr>
            </w:pPr>
            <w:r>
              <w:rPr>
                <w:b/>
                <w:bCs/>
                <w:color w:val="000000"/>
              </w:rPr>
              <w:t>I will have grades updated by 4/30 so you can decide if you want to take the unit test</w:t>
            </w:r>
          </w:p>
          <w:p w14:paraId="55ABE920" w14:textId="4D4D06C6" w:rsidR="00E56630" w:rsidRDefault="00E56630" w:rsidP="004727F5">
            <w:pPr>
              <w:pStyle w:val="NormalWeb"/>
              <w:spacing w:before="0" w:beforeAutospacing="0" w:after="0" w:afterAutospacing="0"/>
              <w:jc w:val="center"/>
              <w:rPr>
                <w:b/>
                <w:bCs/>
                <w:color w:val="000000"/>
              </w:rPr>
            </w:pPr>
            <w:r>
              <w:rPr>
                <w:b/>
                <w:bCs/>
                <w:color w:val="000000"/>
              </w:rPr>
              <w:t>Test Due Sund</w:t>
            </w:r>
            <w:bookmarkStart w:id="0" w:name="_GoBack"/>
            <w:bookmarkEnd w:id="0"/>
            <w:r>
              <w:rPr>
                <w:b/>
                <w:bCs/>
                <w:color w:val="000000"/>
              </w:rPr>
              <w:t>ay 5/3 by 11:59 PM on Turnitin.com</w:t>
            </w:r>
          </w:p>
          <w:p w14:paraId="148BCE56" w14:textId="1886AFD3" w:rsidR="00E56630" w:rsidRPr="004727F5" w:rsidRDefault="00E56630" w:rsidP="004727F5">
            <w:pPr>
              <w:pStyle w:val="NormalWeb"/>
              <w:spacing w:before="0" w:beforeAutospacing="0" w:after="0" w:afterAutospacing="0"/>
              <w:jc w:val="center"/>
              <w:rPr>
                <w:b/>
                <w:bCs/>
                <w:color w:val="000000"/>
              </w:rPr>
            </w:pPr>
            <w:r>
              <w:rPr>
                <w:b/>
                <w:bCs/>
                <w:color w:val="000000"/>
              </w:rPr>
              <w:t xml:space="preserve">Instructions to the test: </w:t>
            </w:r>
            <w:hyperlink r:id="rId10" w:history="1">
              <w:r w:rsidR="005F4491" w:rsidRPr="005F4491">
                <w:rPr>
                  <w:rStyle w:val="Hyperlink"/>
                  <w:b/>
                  <w:bCs/>
                </w:rPr>
                <w:t>bit.ly/</w:t>
              </w:r>
              <w:proofErr w:type="spellStart"/>
              <w:r w:rsidR="005F4491" w:rsidRPr="005F4491">
                <w:rPr>
                  <w:rStyle w:val="Hyperlink"/>
                  <w:b/>
                  <w:bCs/>
                </w:rPr>
                <w:t>piano_test</w:t>
              </w:r>
              <w:proofErr w:type="spellEnd"/>
            </w:hyperlink>
          </w:p>
        </w:tc>
      </w:tr>
      <w:tr w:rsidR="00E56630" w14:paraId="54697761" w14:textId="77777777" w:rsidTr="004727F5">
        <w:trPr>
          <w:trHeight w:val="662"/>
        </w:trPr>
        <w:tc>
          <w:tcPr>
            <w:tcW w:w="9818" w:type="dxa"/>
            <w:gridSpan w:val="2"/>
            <w:shd w:val="clear" w:color="auto" w:fill="DEEAF6" w:themeFill="accent5" w:themeFillTint="33"/>
            <w:tcMar>
              <w:top w:w="0" w:type="dxa"/>
              <w:left w:w="108" w:type="dxa"/>
              <w:bottom w:w="0" w:type="dxa"/>
              <w:right w:w="108" w:type="dxa"/>
            </w:tcMar>
            <w:vAlign w:val="center"/>
          </w:tcPr>
          <w:p w14:paraId="4D727F68" w14:textId="77777777" w:rsidR="00E56630" w:rsidRDefault="00E56630" w:rsidP="004727F5">
            <w:pPr>
              <w:pStyle w:val="NormalWeb"/>
              <w:spacing w:before="0" w:beforeAutospacing="0" w:after="0" w:afterAutospacing="0"/>
              <w:jc w:val="center"/>
              <w:rPr>
                <w:b/>
                <w:bCs/>
                <w:color w:val="000000"/>
              </w:rPr>
            </w:pPr>
          </w:p>
          <w:p w14:paraId="3C8EA55A" w14:textId="77777777" w:rsidR="00E56630" w:rsidRDefault="00E56630" w:rsidP="004727F5">
            <w:pPr>
              <w:pStyle w:val="NormalWeb"/>
              <w:spacing w:before="0" w:beforeAutospacing="0" w:after="0" w:afterAutospacing="0"/>
              <w:jc w:val="center"/>
              <w:rPr>
                <w:b/>
                <w:bCs/>
                <w:color w:val="000000"/>
              </w:rPr>
            </w:pPr>
            <w:r>
              <w:rPr>
                <w:b/>
                <w:bCs/>
                <w:color w:val="000000"/>
              </w:rPr>
              <w:t>SWITCH BACK TO ORIGINAL CLASSES</w:t>
            </w:r>
          </w:p>
          <w:p w14:paraId="476A4F1A" w14:textId="77777777" w:rsidR="00E56630" w:rsidRPr="007F34FE" w:rsidRDefault="00E56630" w:rsidP="004727F5">
            <w:pPr>
              <w:pStyle w:val="NormalWeb"/>
              <w:spacing w:before="0" w:beforeAutospacing="0" w:after="0" w:afterAutospacing="0"/>
              <w:jc w:val="center"/>
              <w:rPr>
                <w:color w:val="000000"/>
              </w:rPr>
            </w:pPr>
            <w:r w:rsidRPr="007F34FE">
              <w:rPr>
                <w:color w:val="000000"/>
              </w:rPr>
              <w:t>We will keep you updated on plans going forward</w:t>
            </w:r>
          </w:p>
        </w:tc>
      </w:tr>
    </w:tbl>
    <w:p w14:paraId="647C154C" w14:textId="5278873D" w:rsidR="007F34FE" w:rsidRDefault="007F34FE" w:rsidP="0096723C"/>
    <w:p w14:paraId="7584A12C" w14:textId="43760D01" w:rsidR="000A2F06" w:rsidRDefault="005F4491" w:rsidP="000A2F06">
      <w:pPr>
        <w:jc w:val="center"/>
        <w:rPr>
          <w:b/>
          <w:bCs/>
          <w:color w:val="000000"/>
          <w:sz w:val="28"/>
          <w:szCs w:val="28"/>
          <w:shd w:val="clear" w:color="auto" w:fill="FFE599"/>
        </w:rPr>
      </w:pPr>
      <w:r w:rsidRPr="005F4491">
        <w:rPr>
          <w:b/>
          <w:bCs/>
          <w:color w:val="000000"/>
          <w:sz w:val="28"/>
          <w:szCs w:val="28"/>
          <w:shd w:val="clear" w:color="auto" w:fill="FFE599"/>
        </w:rPr>
        <w:t>See analysis questions for each Act on the following</w:t>
      </w:r>
      <w:r>
        <w:rPr>
          <w:b/>
          <w:bCs/>
          <w:color w:val="000000"/>
          <w:sz w:val="28"/>
          <w:szCs w:val="28"/>
          <w:shd w:val="clear" w:color="auto" w:fill="FFE599"/>
        </w:rPr>
        <w:t xml:space="preserve"> page.</w:t>
      </w:r>
    </w:p>
    <w:p w14:paraId="6E161812" w14:textId="77777777" w:rsidR="004727F5" w:rsidRDefault="004727F5" w:rsidP="004727F5">
      <w:pPr>
        <w:rPr>
          <w:rFonts w:ascii="Times New Roman" w:hAnsi="Times New Roman" w:cs="Times New Roman"/>
          <w:b/>
          <w:bCs/>
          <w:i/>
          <w:iCs/>
          <w:sz w:val="24"/>
          <w:szCs w:val="24"/>
        </w:rPr>
      </w:pPr>
    </w:p>
    <w:p w14:paraId="5C361B3D" w14:textId="4B44226E" w:rsidR="003058EF" w:rsidRDefault="003058EF" w:rsidP="009671B5">
      <w:pPr>
        <w:jc w:val="center"/>
        <w:rPr>
          <w:rFonts w:ascii="Times New Roman" w:hAnsi="Times New Roman" w:cs="Times New Roman"/>
          <w:b/>
          <w:bCs/>
          <w:sz w:val="24"/>
          <w:szCs w:val="24"/>
        </w:rPr>
      </w:pPr>
      <w:r w:rsidRPr="003058EF">
        <w:rPr>
          <w:rFonts w:ascii="Times New Roman" w:hAnsi="Times New Roman" w:cs="Times New Roman"/>
          <w:b/>
          <w:bCs/>
          <w:i/>
          <w:iCs/>
          <w:sz w:val="24"/>
          <w:szCs w:val="24"/>
        </w:rPr>
        <w:lastRenderedPageBreak/>
        <w:t xml:space="preserve">The Piano Lesson </w:t>
      </w:r>
      <w:r w:rsidRPr="003058EF">
        <w:rPr>
          <w:rFonts w:ascii="Times New Roman" w:hAnsi="Times New Roman" w:cs="Times New Roman"/>
          <w:b/>
          <w:bCs/>
          <w:sz w:val="24"/>
          <w:szCs w:val="24"/>
        </w:rPr>
        <w:t>Act I Questions</w:t>
      </w:r>
    </w:p>
    <w:p w14:paraId="572E4885" w14:textId="3D039B8D" w:rsidR="003058EF" w:rsidRPr="003058EF" w:rsidRDefault="003058EF" w:rsidP="003058EF">
      <w:pPr>
        <w:jc w:val="center"/>
        <w:rPr>
          <w:rFonts w:ascii="Times New Roman" w:hAnsi="Times New Roman" w:cs="Times New Roman"/>
          <w:i/>
          <w:iCs/>
          <w:sz w:val="24"/>
          <w:szCs w:val="24"/>
        </w:rPr>
      </w:pPr>
      <w:r>
        <w:rPr>
          <w:rFonts w:ascii="Times New Roman" w:hAnsi="Times New Roman" w:cs="Times New Roman"/>
          <w:i/>
          <w:iCs/>
          <w:sz w:val="24"/>
          <w:szCs w:val="24"/>
        </w:rPr>
        <w:t xml:space="preserve">You are welcome to answer these in bullet form, but make sure you are referencing specific details from the text and/or citing quotes. Once you finish, </w:t>
      </w:r>
      <w:r w:rsidR="009671B5">
        <w:rPr>
          <w:rFonts w:ascii="Times New Roman" w:hAnsi="Times New Roman" w:cs="Times New Roman"/>
          <w:i/>
          <w:iCs/>
          <w:sz w:val="24"/>
          <w:szCs w:val="24"/>
        </w:rPr>
        <w:t>submit responses on Turnitin.</w:t>
      </w:r>
    </w:p>
    <w:p w14:paraId="631BE49D" w14:textId="77777777" w:rsidR="003058EF" w:rsidRPr="003058EF" w:rsidRDefault="003058EF" w:rsidP="003058EF">
      <w:pPr>
        <w:jc w:val="center"/>
        <w:rPr>
          <w:rFonts w:ascii="Times New Roman" w:hAnsi="Times New Roman" w:cs="Times New Roman"/>
          <w:b/>
          <w:bCs/>
          <w:sz w:val="24"/>
          <w:szCs w:val="24"/>
        </w:rPr>
      </w:pPr>
    </w:p>
    <w:p w14:paraId="3CC25E93" w14:textId="4C35EAB1" w:rsidR="003058EF" w:rsidRDefault="003058EF" w:rsidP="003058EF">
      <w:pPr>
        <w:rPr>
          <w:rFonts w:ascii="Times New Roman" w:hAnsi="Times New Roman" w:cs="Times New Roman"/>
          <w:sz w:val="24"/>
          <w:szCs w:val="24"/>
        </w:rPr>
      </w:pPr>
      <w:r w:rsidRPr="00CD512A">
        <w:rPr>
          <w:rFonts w:ascii="Times New Roman" w:hAnsi="Times New Roman" w:cs="Times New Roman"/>
          <w:sz w:val="24"/>
          <w:szCs w:val="24"/>
        </w:rPr>
        <w:t xml:space="preserve">1. </w:t>
      </w:r>
      <w:proofErr w:type="spellStart"/>
      <w:r w:rsidR="003F56A5" w:rsidRPr="00CD512A">
        <w:rPr>
          <w:rFonts w:ascii="Times New Roman" w:hAnsi="Times New Roman" w:cs="Times New Roman"/>
          <w:sz w:val="24"/>
          <w:szCs w:val="24"/>
        </w:rPr>
        <w:t>Bereni</w:t>
      </w:r>
      <w:r w:rsidR="003F56A5">
        <w:rPr>
          <w:rFonts w:ascii="Times New Roman" w:hAnsi="Times New Roman" w:cs="Times New Roman"/>
          <w:sz w:val="24"/>
          <w:szCs w:val="24"/>
        </w:rPr>
        <w:t>e</w:t>
      </w:r>
      <w:r w:rsidR="003F56A5" w:rsidRPr="00CD512A">
        <w:rPr>
          <w:rFonts w:ascii="Times New Roman" w:hAnsi="Times New Roman" w:cs="Times New Roman"/>
          <w:sz w:val="24"/>
          <w:szCs w:val="24"/>
        </w:rPr>
        <w:t>ce</w:t>
      </w:r>
      <w:proofErr w:type="spellEnd"/>
      <w:r w:rsidRPr="00CD512A">
        <w:rPr>
          <w:rFonts w:ascii="Times New Roman" w:hAnsi="Times New Roman" w:cs="Times New Roman"/>
          <w:sz w:val="24"/>
          <w:szCs w:val="24"/>
        </w:rPr>
        <w:t xml:space="preserve"> and Boy Willie have different opinions about what to do with the piano. Looking deeper into the reasons they give on pp. 50-52 &amp; throughout Act I, what are the fundamental differences? </w:t>
      </w:r>
      <w:r>
        <w:rPr>
          <w:rFonts w:ascii="Times New Roman" w:hAnsi="Times New Roman" w:cs="Times New Roman"/>
          <w:sz w:val="24"/>
          <w:szCs w:val="24"/>
        </w:rPr>
        <w:t>With whose view do you agree &amp; why?</w:t>
      </w:r>
      <w:r w:rsidRPr="00CD512A">
        <w:rPr>
          <w:rFonts w:ascii="Times New Roman" w:hAnsi="Times New Roman" w:cs="Times New Roman"/>
          <w:sz w:val="24"/>
          <w:szCs w:val="24"/>
        </w:rPr>
        <w:t xml:space="preserve"> </w:t>
      </w:r>
    </w:p>
    <w:p w14:paraId="2A13013D" w14:textId="77777777" w:rsidR="003058EF" w:rsidRPr="00CD512A" w:rsidRDefault="003058EF" w:rsidP="003058EF">
      <w:pPr>
        <w:rPr>
          <w:rFonts w:ascii="Times New Roman" w:hAnsi="Times New Roman" w:cs="Times New Roman"/>
          <w:sz w:val="24"/>
          <w:szCs w:val="24"/>
        </w:rPr>
      </w:pPr>
    </w:p>
    <w:p w14:paraId="07B2FCFB" w14:textId="77777777" w:rsidR="003058EF" w:rsidRPr="00CD512A" w:rsidRDefault="003058EF" w:rsidP="003058EF">
      <w:pPr>
        <w:rPr>
          <w:rFonts w:ascii="Times New Roman" w:hAnsi="Times New Roman" w:cs="Times New Roman"/>
          <w:sz w:val="24"/>
          <w:szCs w:val="24"/>
        </w:rPr>
      </w:pPr>
      <w:r w:rsidRPr="00CD512A">
        <w:rPr>
          <w:rFonts w:ascii="Times New Roman" w:hAnsi="Times New Roman" w:cs="Times New Roman"/>
          <w:sz w:val="24"/>
          <w:szCs w:val="24"/>
        </w:rPr>
        <w:t>2. There are some elements which pop up multiple times in the play thus far. Choose two of the following (feel free to choose something not on the list if you want</w:t>
      </w:r>
      <w:proofErr w:type="gramStart"/>
      <w:r w:rsidRPr="00CD512A">
        <w:rPr>
          <w:rFonts w:ascii="Times New Roman" w:hAnsi="Times New Roman" w:cs="Times New Roman"/>
          <w:sz w:val="24"/>
          <w:szCs w:val="24"/>
        </w:rPr>
        <w:t>) &amp; discuss</w:t>
      </w:r>
      <w:proofErr w:type="gramEnd"/>
      <w:r w:rsidRPr="00CD512A">
        <w:rPr>
          <w:rFonts w:ascii="Times New Roman" w:hAnsi="Times New Roman" w:cs="Times New Roman"/>
          <w:sz w:val="24"/>
          <w:szCs w:val="24"/>
        </w:rPr>
        <w:t xml:space="preserve"> their purpose in the play. What are we supposed to get from</w:t>
      </w:r>
      <w:r>
        <w:rPr>
          <w:rFonts w:ascii="Times New Roman" w:hAnsi="Times New Roman" w:cs="Times New Roman"/>
          <w:sz w:val="24"/>
          <w:szCs w:val="24"/>
        </w:rPr>
        <w:t xml:space="preserve"> their appearance in the play</w:t>
      </w:r>
      <w:r w:rsidRPr="00CD512A">
        <w:rPr>
          <w:rFonts w:ascii="Times New Roman" w:hAnsi="Times New Roman" w:cs="Times New Roman"/>
          <w:sz w:val="24"/>
          <w:szCs w:val="24"/>
        </w:rPr>
        <w:t>?</w:t>
      </w:r>
    </w:p>
    <w:p w14:paraId="789FD8E9" w14:textId="77777777" w:rsidR="003058EF" w:rsidRPr="00CD512A" w:rsidRDefault="003058EF" w:rsidP="003058EF">
      <w:pPr>
        <w:pStyle w:val="ListParagraph"/>
        <w:numPr>
          <w:ilvl w:val="0"/>
          <w:numId w:val="1"/>
        </w:numPr>
        <w:rPr>
          <w:rFonts w:ascii="Times New Roman" w:hAnsi="Times New Roman" w:cs="Times New Roman"/>
          <w:sz w:val="24"/>
          <w:szCs w:val="24"/>
        </w:rPr>
      </w:pPr>
      <w:r w:rsidRPr="00CD512A">
        <w:rPr>
          <w:rFonts w:ascii="Times New Roman" w:hAnsi="Times New Roman" w:cs="Times New Roman"/>
          <w:sz w:val="24"/>
          <w:szCs w:val="24"/>
        </w:rPr>
        <w:t>The truck &amp; the watermelons</w:t>
      </w:r>
    </w:p>
    <w:p w14:paraId="27515789" w14:textId="77777777" w:rsidR="003058EF" w:rsidRPr="00CD512A" w:rsidRDefault="003058EF" w:rsidP="003058EF">
      <w:pPr>
        <w:pStyle w:val="ListParagraph"/>
        <w:numPr>
          <w:ilvl w:val="0"/>
          <w:numId w:val="1"/>
        </w:numPr>
        <w:rPr>
          <w:rFonts w:ascii="Times New Roman" w:hAnsi="Times New Roman" w:cs="Times New Roman"/>
          <w:sz w:val="24"/>
          <w:szCs w:val="24"/>
        </w:rPr>
      </w:pPr>
      <w:r w:rsidRPr="00CD512A">
        <w:rPr>
          <w:rFonts w:ascii="Times New Roman" w:hAnsi="Times New Roman" w:cs="Times New Roman"/>
          <w:sz w:val="24"/>
          <w:szCs w:val="24"/>
        </w:rPr>
        <w:t>Alcohol</w:t>
      </w:r>
    </w:p>
    <w:p w14:paraId="7697E407" w14:textId="77777777" w:rsidR="003058EF" w:rsidRPr="00CD512A" w:rsidRDefault="003058EF" w:rsidP="003058EF">
      <w:pPr>
        <w:pStyle w:val="ListParagraph"/>
        <w:numPr>
          <w:ilvl w:val="0"/>
          <w:numId w:val="1"/>
        </w:numPr>
        <w:rPr>
          <w:rFonts w:ascii="Times New Roman" w:hAnsi="Times New Roman" w:cs="Times New Roman"/>
          <w:sz w:val="24"/>
          <w:szCs w:val="24"/>
        </w:rPr>
      </w:pPr>
      <w:r w:rsidRPr="00CD512A">
        <w:rPr>
          <w:rFonts w:ascii="Times New Roman" w:hAnsi="Times New Roman" w:cs="Times New Roman"/>
          <w:sz w:val="24"/>
          <w:szCs w:val="24"/>
        </w:rPr>
        <w:t>Music</w:t>
      </w:r>
    </w:p>
    <w:p w14:paraId="3C13E8C3" w14:textId="77777777" w:rsidR="003058EF" w:rsidRPr="00CD512A" w:rsidRDefault="003058EF" w:rsidP="003058EF">
      <w:pPr>
        <w:pStyle w:val="ListParagraph"/>
        <w:numPr>
          <w:ilvl w:val="0"/>
          <w:numId w:val="1"/>
        </w:numPr>
        <w:rPr>
          <w:rFonts w:ascii="Times New Roman" w:hAnsi="Times New Roman" w:cs="Times New Roman"/>
          <w:sz w:val="24"/>
          <w:szCs w:val="24"/>
        </w:rPr>
      </w:pPr>
      <w:r w:rsidRPr="00CD512A">
        <w:rPr>
          <w:rFonts w:ascii="Times New Roman" w:hAnsi="Times New Roman" w:cs="Times New Roman"/>
          <w:sz w:val="24"/>
          <w:szCs w:val="24"/>
        </w:rPr>
        <w:t>Ghosts</w:t>
      </w:r>
    </w:p>
    <w:p w14:paraId="62D5635E" w14:textId="7693518F" w:rsidR="003058EF" w:rsidRDefault="003058EF" w:rsidP="003058EF">
      <w:pPr>
        <w:rPr>
          <w:rFonts w:ascii="Times New Roman" w:hAnsi="Times New Roman" w:cs="Times New Roman"/>
          <w:sz w:val="24"/>
          <w:szCs w:val="24"/>
        </w:rPr>
      </w:pPr>
      <w:r w:rsidRPr="00CD512A">
        <w:rPr>
          <w:rFonts w:ascii="Times New Roman" w:hAnsi="Times New Roman" w:cs="Times New Roman"/>
          <w:sz w:val="24"/>
          <w:szCs w:val="24"/>
        </w:rPr>
        <w:t>3. While this is a play about a dispute between two siblings, Berni</w:t>
      </w:r>
      <w:r w:rsidR="003F56A5">
        <w:rPr>
          <w:rFonts w:ascii="Times New Roman" w:hAnsi="Times New Roman" w:cs="Times New Roman"/>
          <w:sz w:val="24"/>
          <w:szCs w:val="24"/>
        </w:rPr>
        <w:t>e</w:t>
      </w:r>
      <w:r w:rsidRPr="00CD512A">
        <w:rPr>
          <w:rFonts w:ascii="Times New Roman" w:hAnsi="Times New Roman" w:cs="Times New Roman"/>
          <w:sz w:val="24"/>
          <w:szCs w:val="24"/>
        </w:rPr>
        <w:t xml:space="preserve">ce and Boy Willie, we also see another pair of siblings: </w:t>
      </w:r>
      <w:proofErr w:type="spellStart"/>
      <w:r w:rsidRPr="00CD512A">
        <w:rPr>
          <w:rFonts w:ascii="Times New Roman" w:hAnsi="Times New Roman" w:cs="Times New Roman"/>
          <w:sz w:val="24"/>
          <w:szCs w:val="24"/>
        </w:rPr>
        <w:t>Doaker</w:t>
      </w:r>
      <w:proofErr w:type="spellEnd"/>
      <w:r w:rsidRPr="00CD512A">
        <w:rPr>
          <w:rFonts w:ascii="Times New Roman" w:hAnsi="Times New Roman" w:cs="Times New Roman"/>
          <w:sz w:val="24"/>
          <w:szCs w:val="24"/>
        </w:rPr>
        <w:t xml:space="preserve"> and Wining Boy. What do we learn about </w:t>
      </w:r>
      <w:proofErr w:type="spellStart"/>
      <w:r w:rsidRPr="00CD512A">
        <w:rPr>
          <w:rFonts w:ascii="Times New Roman" w:hAnsi="Times New Roman" w:cs="Times New Roman"/>
          <w:sz w:val="24"/>
          <w:szCs w:val="24"/>
        </w:rPr>
        <w:t>Doaker</w:t>
      </w:r>
      <w:proofErr w:type="spellEnd"/>
      <w:r w:rsidRPr="00CD512A">
        <w:rPr>
          <w:rFonts w:ascii="Times New Roman" w:hAnsi="Times New Roman" w:cs="Times New Roman"/>
          <w:sz w:val="24"/>
          <w:szCs w:val="24"/>
        </w:rPr>
        <w:t xml:space="preserve"> &amp; Wining Boy, and what seems to be their function in the play? </w:t>
      </w:r>
    </w:p>
    <w:p w14:paraId="7DBF3CE4" w14:textId="77777777" w:rsidR="003058EF" w:rsidRDefault="003058EF" w:rsidP="003058EF">
      <w:pPr>
        <w:rPr>
          <w:rFonts w:ascii="Times New Roman" w:hAnsi="Times New Roman" w:cs="Times New Roman"/>
          <w:sz w:val="24"/>
          <w:szCs w:val="24"/>
        </w:rPr>
      </w:pPr>
    </w:p>
    <w:p w14:paraId="2F5207E2" w14:textId="330E4340" w:rsidR="003058EF" w:rsidRDefault="003058EF" w:rsidP="003058EF">
      <w:pPr>
        <w:rPr>
          <w:rFonts w:ascii="Times New Roman" w:hAnsi="Times New Roman" w:cs="Times New Roman"/>
          <w:sz w:val="24"/>
          <w:szCs w:val="24"/>
        </w:rPr>
      </w:pPr>
      <w:r>
        <w:rPr>
          <w:rFonts w:ascii="Times New Roman" w:hAnsi="Times New Roman" w:cs="Times New Roman"/>
          <w:sz w:val="24"/>
          <w:szCs w:val="24"/>
        </w:rPr>
        <w:t xml:space="preserve">4. What are some parallels you can draw between the play thus far &amp; </w:t>
      </w:r>
      <w:r w:rsidR="009671B5">
        <w:rPr>
          <w:rFonts w:ascii="Times New Roman" w:hAnsi="Times New Roman" w:cs="Times New Roman"/>
          <w:sz w:val="24"/>
          <w:szCs w:val="24"/>
        </w:rPr>
        <w:t>one of the other plays you’ve read this semester?</w:t>
      </w:r>
    </w:p>
    <w:p w14:paraId="72DD7373" w14:textId="57CB92B1" w:rsidR="003058EF" w:rsidRDefault="003058EF" w:rsidP="00150E93">
      <w:pPr>
        <w:jc w:val="center"/>
        <w:rPr>
          <w:b/>
          <w:bCs/>
          <w:sz w:val="28"/>
          <w:szCs w:val="28"/>
        </w:rPr>
      </w:pPr>
    </w:p>
    <w:p w14:paraId="37C7632C" w14:textId="77777777" w:rsidR="009671B5" w:rsidRDefault="009671B5" w:rsidP="00150E93">
      <w:pPr>
        <w:jc w:val="center"/>
        <w:rPr>
          <w:b/>
          <w:bCs/>
          <w:sz w:val="28"/>
          <w:szCs w:val="28"/>
        </w:rPr>
      </w:pPr>
    </w:p>
    <w:p w14:paraId="6EE50D07" w14:textId="227FFA35" w:rsidR="003058EF" w:rsidRDefault="003058EF" w:rsidP="003058EF">
      <w:pPr>
        <w:jc w:val="center"/>
        <w:rPr>
          <w:rFonts w:ascii="Times New Roman" w:hAnsi="Times New Roman" w:cs="Times New Roman"/>
          <w:b/>
          <w:bCs/>
          <w:sz w:val="24"/>
          <w:szCs w:val="24"/>
        </w:rPr>
      </w:pPr>
      <w:r>
        <w:rPr>
          <w:rFonts w:ascii="Times New Roman" w:hAnsi="Times New Roman" w:cs="Times New Roman"/>
          <w:b/>
          <w:bCs/>
          <w:i/>
          <w:iCs/>
          <w:sz w:val="24"/>
          <w:szCs w:val="24"/>
        </w:rPr>
        <w:t>The Piano Lesson</w:t>
      </w:r>
      <w:r>
        <w:rPr>
          <w:rFonts w:ascii="Times New Roman" w:hAnsi="Times New Roman" w:cs="Times New Roman"/>
          <w:b/>
          <w:bCs/>
          <w:sz w:val="24"/>
          <w:szCs w:val="24"/>
        </w:rPr>
        <w:t xml:space="preserve"> Act II Questions</w:t>
      </w:r>
    </w:p>
    <w:p w14:paraId="1D74AE6C" w14:textId="77777777" w:rsidR="009671B5" w:rsidRPr="003058EF" w:rsidRDefault="009671B5" w:rsidP="009671B5">
      <w:pPr>
        <w:jc w:val="center"/>
        <w:rPr>
          <w:rFonts w:ascii="Times New Roman" w:hAnsi="Times New Roman" w:cs="Times New Roman"/>
          <w:i/>
          <w:iCs/>
          <w:sz w:val="24"/>
          <w:szCs w:val="24"/>
        </w:rPr>
      </w:pPr>
      <w:r>
        <w:rPr>
          <w:rFonts w:ascii="Times New Roman" w:hAnsi="Times New Roman" w:cs="Times New Roman"/>
          <w:i/>
          <w:iCs/>
          <w:sz w:val="24"/>
          <w:szCs w:val="24"/>
        </w:rPr>
        <w:t>You are welcome to answer these in bullet form, but make sure you are referencing specific details from the text and/or citing quotes. Once you finish, submit responses on Turnitin.</w:t>
      </w:r>
    </w:p>
    <w:p w14:paraId="22AE8D6F" w14:textId="77777777" w:rsidR="009671B5" w:rsidRPr="003058EF" w:rsidRDefault="009671B5" w:rsidP="003058EF">
      <w:pPr>
        <w:jc w:val="center"/>
        <w:rPr>
          <w:rFonts w:ascii="Times New Roman" w:hAnsi="Times New Roman" w:cs="Times New Roman"/>
          <w:b/>
          <w:bCs/>
          <w:sz w:val="24"/>
          <w:szCs w:val="24"/>
        </w:rPr>
      </w:pPr>
    </w:p>
    <w:p w14:paraId="10BA0A8D" w14:textId="77777777" w:rsidR="003058EF" w:rsidRPr="008F653C" w:rsidRDefault="003058EF" w:rsidP="003058EF">
      <w:pPr>
        <w:jc w:val="center"/>
        <w:rPr>
          <w:rFonts w:ascii="Times New Roman" w:hAnsi="Times New Roman" w:cs="Times New Roman"/>
          <w:b/>
          <w:bCs/>
          <w:i/>
          <w:iCs/>
          <w:sz w:val="24"/>
          <w:szCs w:val="24"/>
        </w:rPr>
      </w:pPr>
    </w:p>
    <w:p w14:paraId="6431C153" w14:textId="77777777" w:rsidR="003058EF" w:rsidRPr="00147336" w:rsidRDefault="003058EF" w:rsidP="003058EF">
      <w:pPr>
        <w:rPr>
          <w:rFonts w:ascii="Times New Roman" w:hAnsi="Times New Roman" w:cs="Times New Roman"/>
          <w:sz w:val="24"/>
          <w:szCs w:val="24"/>
        </w:rPr>
      </w:pPr>
      <w:r w:rsidRPr="000B7037">
        <w:rPr>
          <w:rFonts w:ascii="Times New Roman" w:hAnsi="Times New Roman" w:cs="Times New Roman"/>
          <w:b/>
          <w:bCs/>
          <w:sz w:val="24"/>
          <w:szCs w:val="24"/>
        </w:rPr>
        <w:t>1.</w:t>
      </w:r>
      <w:r w:rsidRPr="00147336">
        <w:rPr>
          <w:rFonts w:ascii="Times New Roman" w:hAnsi="Times New Roman" w:cs="Times New Roman"/>
          <w:sz w:val="24"/>
          <w:szCs w:val="24"/>
        </w:rPr>
        <w:t xml:space="preserve"> To help you understand the ending of the play, read up on griots at this link: </w:t>
      </w:r>
      <w:hyperlink r:id="rId11" w:history="1">
        <w:r w:rsidRPr="00147336">
          <w:rPr>
            <w:rStyle w:val="Hyperlink"/>
            <w:rFonts w:ascii="Times New Roman" w:hAnsi="Times New Roman" w:cs="Times New Roman"/>
            <w:sz w:val="24"/>
            <w:szCs w:val="24"/>
          </w:rPr>
          <w:t>bit.ly/</w:t>
        </w:r>
        <w:proofErr w:type="spellStart"/>
        <w:r w:rsidRPr="00147336">
          <w:rPr>
            <w:rStyle w:val="Hyperlink"/>
            <w:rFonts w:ascii="Times New Roman" w:hAnsi="Times New Roman" w:cs="Times New Roman"/>
            <w:sz w:val="24"/>
            <w:szCs w:val="24"/>
          </w:rPr>
          <w:t>griot_pl</w:t>
        </w:r>
        <w:proofErr w:type="spellEnd"/>
      </w:hyperlink>
    </w:p>
    <w:p w14:paraId="63D269B0" w14:textId="77777777" w:rsidR="003058EF" w:rsidRDefault="003058EF" w:rsidP="003058EF">
      <w:pPr>
        <w:rPr>
          <w:rFonts w:ascii="Times New Roman" w:hAnsi="Times New Roman" w:cs="Times New Roman"/>
          <w:sz w:val="24"/>
          <w:szCs w:val="24"/>
        </w:rPr>
      </w:pPr>
      <w:r w:rsidRPr="00147336">
        <w:rPr>
          <w:rFonts w:ascii="Times New Roman" w:hAnsi="Times New Roman" w:cs="Times New Roman"/>
          <w:sz w:val="24"/>
          <w:szCs w:val="24"/>
        </w:rPr>
        <w:t xml:space="preserve">After reading, in what ways can Berniece </w:t>
      </w:r>
      <w:proofErr w:type="gramStart"/>
      <w:r w:rsidRPr="00147336">
        <w:rPr>
          <w:rFonts w:ascii="Times New Roman" w:hAnsi="Times New Roman" w:cs="Times New Roman"/>
          <w:sz w:val="24"/>
          <w:szCs w:val="24"/>
        </w:rPr>
        <w:t>be seen as</w:t>
      </w:r>
      <w:proofErr w:type="gramEnd"/>
      <w:r w:rsidRPr="00147336">
        <w:rPr>
          <w:rFonts w:ascii="Times New Roman" w:hAnsi="Times New Roman" w:cs="Times New Roman"/>
          <w:sz w:val="24"/>
          <w:szCs w:val="24"/>
        </w:rPr>
        <w:t xml:space="preserve"> a griot, and why is it important to see her attempt to expel Sutter’s ghost juxtaposed with Avery’s attempt? What is Wilson trying to highlight for readers/viewers?</w:t>
      </w:r>
    </w:p>
    <w:p w14:paraId="1A2D6B4B" w14:textId="77777777" w:rsidR="003058EF" w:rsidRPr="00147336" w:rsidRDefault="003058EF" w:rsidP="003058EF">
      <w:pPr>
        <w:rPr>
          <w:rFonts w:ascii="Times New Roman" w:hAnsi="Times New Roman" w:cs="Times New Roman"/>
          <w:sz w:val="24"/>
          <w:szCs w:val="24"/>
        </w:rPr>
      </w:pPr>
    </w:p>
    <w:p w14:paraId="5B79D45E" w14:textId="77777777" w:rsidR="003058EF" w:rsidRDefault="003058EF" w:rsidP="003058EF">
      <w:pPr>
        <w:rPr>
          <w:rFonts w:ascii="Times New Roman" w:hAnsi="Times New Roman" w:cs="Times New Roman"/>
          <w:sz w:val="24"/>
          <w:szCs w:val="24"/>
        </w:rPr>
      </w:pPr>
      <w:r w:rsidRPr="000B7037">
        <w:rPr>
          <w:rFonts w:ascii="Times New Roman" w:hAnsi="Times New Roman" w:cs="Times New Roman"/>
          <w:b/>
          <w:bCs/>
          <w:sz w:val="24"/>
          <w:szCs w:val="24"/>
        </w:rPr>
        <w:t>2.</w:t>
      </w:r>
      <w:r w:rsidRPr="00147336">
        <w:rPr>
          <w:rFonts w:ascii="Times New Roman" w:hAnsi="Times New Roman" w:cs="Times New Roman"/>
          <w:sz w:val="24"/>
          <w:szCs w:val="24"/>
        </w:rPr>
        <w:t xml:space="preserve"> What are we to make of Boy Willie’s closing lines? Why has he so suddenly changed his tune</w:t>
      </w:r>
      <w:r>
        <w:rPr>
          <w:rFonts w:ascii="Times New Roman" w:hAnsi="Times New Roman" w:cs="Times New Roman"/>
          <w:sz w:val="24"/>
          <w:szCs w:val="24"/>
        </w:rPr>
        <w:t xml:space="preserve">, and is he a ghost that’s been expelled as well? </w:t>
      </w:r>
    </w:p>
    <w:p w14:paraId="6BD4F5DC" w14:textId="77777777" w:rsidR="003058EF" w:rsidRPr="00147336" w:rsidRDefault="003058EF" w:rsidP="003058EF">
      <w:pPr>
        <w:rPr>
          <w:rFonts w:ascii="Times New Roman" w:hAnsi="Times New Roman" w:cs="Times New Roman"/>
          <w:sz w:val="24"/>
          <w:szCs w:val="24"/>
        </w:rPr>
      </w:pPr>
    </w:p>
    <w:p w14:paraId="63E8DF59" w14:textId="77777777" w:rsidR="003058EF" w:rsidRPr="00147336" w:rsidRDefault="003058EF" w:rsidP="003058EF">
      <w:pPr>
        <w:autoSpaceDE w:val="0"/>
        <w:autoSpaceDN w:val="0"/>
        <w:adjustRightInd w:val="0"/>
        <w:rPr>
          <w:rFonts w:ascii="Times New Roman" w:hAnsi="Times New Roman" w:cs="Times New Roman"/>
          <w:sz w:val="24"/>
          <w:szCs w:val="24"/>
        </w:rPr>
      </w:pPr>
      <w:r w:rsidRPr="000B7037">
        <w:rPr>
          <w:rFonts w:ascii="Times New Roman" w:hAnsi="Times New Roman" w:cs="Times New Roman"/>
          <w:b/>
          <w:bCs/>
          <w:sz w:val="24"/>
          <w:szCs w:val="24"/>
        </w:rPr>
        <w:t>3.</w:t>
      </w:r>
      <w:r w:rsidRPr="00147336">
        <w:rPr>
          <w:rFonts w:ascii="Times New Roman" w:hAnsi="Times New Roman" w:cs="Times New Roman"/>
          <w:sz w:val="24"/>
          <w:szCs w:val="24"/>
        </w:rPr>
        <w:t xml:space="preserve"> The Penumbra Theatre has noted, “What Wilson’s purgatory ultimately demonstrates is that his characters have always had their freedom. </w:t>
      </w:r>
      <w:proofErr w:type="gramStart"/>
      <w:r w:rsidRPr="00147336">
        <w:rPr>
          <w:rFonts w:ascii="Times New Roman" w:hAnsi="Times New Roman" w:cs="Times New Roman"/>
          <w:sz w:val="24"/>
          <w:szCs w:val="24"/>
        </w:rPr>
        <w:t>As long as</w:t>
      </w:r>
      <w:proofErr w:type="gramEnd"/>
      <w:r w:rsidRPr="00147336">
        <w:rPr>
          <w:rFonts w:ascii="Times New Roman" w:hAnsi="Times New Roman" w:cs="Times New Roman"/>
          <w:sz w:val="24"/>
          <w:szCs w:val="24"/>
        </w:rPr>
        <w:t xml:space="preserve"> they could step outside of the morally toxic environment in which they were bound, they were free. It is only the American system of capitalism that abstracted their choice into bondage. Fugitive status within a corrupt system leads to moral autonomy, and this is absolute freedom.” </w:t>
      </w:r>
    </w:p>
    <w:p w14:paraId="77CD3EDB" w14:textId="77777777" w:rsidR="003058EF" w:rsidRPr="00147336" w:rsidRDefault="003058EF" w:rsidP="003058EF">
      <w:pPr>
        <w:autoSpaceDE w:val="0"/>
        <w:autoSpaceDN w:val="0"/>
        <w:adjustRightInd w:val="0"/>
        <w:rPr>
          <w:rFonts w:ascii="Times New Roman" w:hAnsi="Times New Roman" w:cs="Times New Roman"/>
          <w:sz w:val="24"/>
          <w:szCs w:val="24"/>
        </w:rPr>
      </w:pPr>
    </w:p>
    <w:p w14:paraId="215C5992" w14:textId="773464C6" w:rsidR="003058EF" w:rsidRPr="003058EF" w:rsidRDefault="003058EF" w:rsidP="003058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 what extent is</w:t>
      </w:r>
      <w:r w:rsidRPr="00147336">
        <w:rPr>
          <w:rFonts w:ascii="Times New Roman" w:hAnsi="Times New Roman" w:cs="Times New Roman"/>
          <w:sz w:val="24"/>
          <w:szCs w:val="24"/>
        </w:rPr>
        <w:t xml:space="preserve"> this a story about people who are stepping “outside of the morally toxic environment in which they were bound</w:t>
      </w:r>
      <w:r>
        <w:rPr>
          <w:rFonts w:ascii="Times New Roman" w:hAnsi="Times New Roman" w:cs="Times New Roman"/>
          <w:sz w:val="24"/>
          <w:szCs w:val="24"/>
        </w:rPr>
        <w:t>,</w:t>
      </w:r>
      <w:r w:rsidRPr="00147336">
        <w:rPr>
          <w:rFonts w:ascii="Times New Roman" w:hAnsi="Times New Roman" w:cs="Times New Roman"/>
          <w:sz w:val="24"/>
          <w:szCs w:val="24"/>
        </w:rPr>
        <w:t>”</w:t>
      </w:r>
      <w:r>
        <w:rPr>
          <w:rFonts w:ascii="Times New Roman" w:hAnsi="Times New Roman" w:cs="Times New Roman"/>
          <w:sz w:val="24"/>
          <w:szCs w:val="24"/>
        </w:rPr>
        <w:t xml:space="preserve"> and what do the characters gain in this process</w:t>
      </w:r>
      <w:r w:rsidRPr="00147336">
        <w:rPr>
          <w:rFonts w:ascii="Times New Roman" w:hAnsi="Times New Roman" w:cs="Times New Roman"/>
          <w:sz w:val="24"/>
          <w:szCs w:val="24"/>
        </w:rPr>
        <w:t>?</w:t>
      </w:r>
      <w:r>
        <w:rPr>
          <w:rFonts w:ascii="Times New Roman" w:hAnsi="Times New Roman" w:cs="Times New Roman"/>
          <w:sz w:val="24"/>
          <w:szCs w:val="24"/>
        </w:rPr>
        <w:t xml:space="preserve"> Talk about at least two characters, </w:t>
      </w:r>
      <w:r w:rsidRPr="008F653C">
        <w:rPr>
          <w:rFonts w:ascii="Times New Roman" w:hAnsi="Times New Roman" w:cs="Times New Roman"/>
          <w:sz w:val="24"/>
          <w:szCs w:val="24"/>
          <w:u w:val="single"/>
        </w:rPr>
        <w:t>only one</w:t>
      </w:r>
      <w:r w:rsidRPr="008F653C">
        <w:rPr>
          <w:rFonts w:ascii="Times New Roman" w:hAnsi="Times New Roman" w:cs="Times New Roman"/>
          <w:sz w:val="24"/>
          <w:szCs w:val="24"/>
        </w:rPr>
        <w:t xml:space="preserve"> of whom</w:t>
      </w:r>
      <w:r>
        <w:rPr>
          <w:rFonts w:ascii="Times New Roman" w:hAnsi="Times New Roman" w:cs="Times New Roman"/>
          <w:sz w:val="24"/>
          <w:szCs w:val="24"/>
        </w:rPr>
        <w:t xml:space="preserve"> can be Berniece or Boy Willie. </w:t>
      </w:r>
    </w:p>
    <w:sectPr w:rsidR="003058EF" w:rsidRPr="003058EF" w:rsidSect="004727F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065BF" w14:textId="77777777" w:rsidR="00710B91" w:rsidRDefault="00710B91" w:rsidP="007F34FE">
      <w:r>
        <w:separator/>
      </w:r>
    </w:p>
  </w:endnote>
  <w:endnote w:type="continuationSeparator" w:id="0">
    <w:p w14:paraId="3EFCEA1A" w14:textId="77777777" w:rsidR="00710B91" w:rsidRDefault="00710B91" w:rsidP="007F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53DCC" w14:textId="77777777" w:rsidR="00710B91" w:rsidRDefault="00710B91" w:rsidP="007F34FE">
      <w:r>
        <w:separator/>
      </w:r>
    </w:p>
  </w:footnote>
  <w:footnote w:type="continuationSeparator" w:id="0">
    <w:p w14:paraId="555F9122" w14:textId="77777777" w:rsidR="00710B91" w:rsidRDefault="00710B91" w:rsidP="007F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A34B" w14:textId="4533F33E" w:rsidR="004727F5" w:rsidRPr="004727F5" w:rsidRDefault="004727F5" w:rsidP="004727F5">
    <w:pPr>
      <w:jc w:val="center"/>
      <w:rPr>
        <w:b/>
        <w:bCs/>
        <w:sz w:val="26"/>
        <w:szCs w:val="26"/>
      </w:rPr>
    </w:pPr>
    <w:r w:rsidRPr="007F34FE">
      <w:rPr>
        <w:b/>
        <w:bCs/>
        <w:sz w:val="26"/>
        <w:szCs w:val="26"/>
      </w:rPr>
      <w:t xml:space="preserve">Outline for </w:t>
    </w:r>
    <w:r w:rsidRPr="007F34FE">
      <w:rPr>
        <w:b/>
        <w:bCs/>
        <w:i/>
        <w:iCs/>
        <w:sz w:val="26"/>
        <w:szCs w:val="26"/>
      </w:rPr>
      <w:t>The Piano Lesson</w:t>
    </w:r>
    <w:r w:rsidRPr="007F34FE">
      <w:rPr>
        <w:b/>
        <w:bCs/>
        <w:sz w:val="26"/>
        <w:szCs w:val="26"/>
      </w:rPr>
      <w:t xml:space="preserve"> (Ms. Johnson)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971DE"/>
    <w:multiLevelType w:val="hybridMultilevel"/>
    <w:tmpl w:val="520CF5F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8F"/>
    <w:rsid w:val="00041EA7"/>
    <w:rsid w:val="00057B5F"/>
    <w:rsid w:val="000A2F06"/>
    <w:rsid w:val="000A753D"/>
    <w:rsid w:val="00150E93"/>
    <w:rsid w:val="002428F5"/>
    <w:rsid w:val="003058EF"/>
    <w:rsid w:val="00345751"/>
    <w:rsid w:val="003F56A5"/>
    <w:rsid w:val="00444A88"/>
    <w:rsid w:val="004727F5"/>
    <w:rsid w:val="004747B1"/>
    <w:rsid w:val="004F4DD1"/>
    <w:rsid w:val="005D4D67"/>
    <w:rsid w:val="005F4491"/>
    <w:rsid w:val="00666192"/>
    <w:rsid w:val="00710B91"/>
    <w:rsid w:val="007F34FE"/>
    <w:rsid w:val="00922564"/>
    <w:rsid w:val="009671B5"/>
    <w:rsid w:val="0096723C"/>
    <w:rsid w:val="009853E9"/>
    <w:rsid w:val="00B3085B"/>
    <w:rsid w:val="00B50B15"/>
    <w:rsid w:val="00DE708D"/>
    <w:rsid w:val="00E56630"/>
    <w:rsid w:val="00F1388F"/>
    <w:rsid w:val="00FA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210C"/>
  <w15:chartTrackingRefBased/>
  <w15:docId w15:val="{219167E1-4241-4F46-AD54-7F427036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38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88F"/>
    <w:pPr>
      <w:spacing w:before="100" w:beforeAutospacing="1" w:after="100" w:afterAutospacing="1"/>
    </w:pPr>
  </w:style>
  <w:style w:type="paragraph" w:styleId="Header">
    <w:name w:val="header"/>
    <w:basedOn w:val="Normal"/>
    <w:link w:val="HeaderChar"/>
    <w:uiPriority w:val="99"/>
    <w:unhideWhenUsed/>
    <w:rsid w:val="007F34FE"/>
    <w:pPr>
      <w:tabs>
        <w:tab w:val="center" w:pos="4680"/>
        <w:tab w:val="right" w:pos="9360"/>
      </w:tabs>
    </w:pPr>
  </w:style>
  <w:style w:type="character" w:customStyle="1" w:styleId="HeaderChar">
    <w:name w:val="Header Char"/>
    <w:basedOn w:val="DefaultParagraphFont"/>
    <w:link w:val="Header"/>
    <w:uiPriority w:val="99"/>
    <w:rsid w:val="007F34FE"/>
    <w:rPr>
      <w:rFonts w:ascii="Calibri" w:hAnsi="Calibri" w:cs="Calibri"/>
    </w:rPr>
  </w:style>
  <w:style w:type="paragraph" w:styleId="Footer">
    <w:name w:val="footer"/>
    <w:basedOn w:val="Normal"/>
    <w:link w:val="FooterChar"/>
    <w:uiPriority w:val="99"/>
    <w:unhideWhenUsed/>
    <w:rsid w:val="007F34FE"/>
    <w:pPr>
      <w:tabs>
        <w:tab w:val="center" w:pos="4680"/>
        <w:tab w:val="right" w:pos="9360"/>
      </w:tabs>
    </w:pPr>
  </w:style>
  <w:style w:type="character" w:customStyle="1" w:styleId="FooterChar">
    <w:name w:val="Footer Char"/>
    <w:basedOn w:val="DefaultParagraphFont"/>
    <w:link w:val="Footer"/>
    <w:uiPriority w:val="99"/>
    <w:rsid w:val="007F34FE"/>
    <w:rPr>
      <w:rFonts w:ascii="Calibri" w:hAnsi="Calibri" w:cs="Calibri"/>
    </w:rPr>
  </w:style>
  <w:style w:type="paragraph" w:styleId="ListParagraph">
    <w:name w:val="List Paragraph"/>
    <w:basedOn w:val="Normal"/>
    <w:uiPriority w:val="34"/>
    <w:qFormat/>
    <w:rsid w:val="003058EF"/>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3058EF"/>
    <w:rPr>
      <w:color w:val="0563C1" w:themeColor="hyperlink"/>
      <w:u w:val="single"/>
    </w:rPr>
  </w:style>
  <w:style w:type="character" w:styleId="UnresolvedMention">
    <w:name w:val="Unresolved Mention"/>
    <w:basedOn w:val="DefaultParagraphFont"/>
    <w:uiPriority w:val="99"/>
    <w:semiHidden/>
    <w:unhideWhenUsed/>
    <w:rsid w:val="00305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it.ly/p_int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sjohnsonlit.weebly.com/ib-12th-l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griot_pl" TargetMode="External"/><Relationship Id="rId5" Type="http://schemas.openxmlformats.org/officeDocument/2006/relationships/footnotes" Target="footnotes.xml"/><Relationship Id="rId10" Type="http://schemas.openxmlformats.org/officeDocument/2006/relationships/hyperlink" Target="http://bit.ly/piano_test" TargetMode="External"/><Relationship Id="rId4" Type="http://schemas.openxmlformats.org/officeDocument/2006/relationships/webSettings" Target="webSettings.xml"/><Relationship Id="rId9" Type="http://schemas.openxmlformats.org/officeDocument/2006/relationships/hyperlink" Target="bit.ly/p_int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1893</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Johnson</dc:creator>
  <cp:keywords/>
  <dc:description/>
  <cp:lastModifiedBy>Mara Johnson</cp:lastModifiedBy>
  <cp:revision>11</cp:revision>
  <dcterms:created xsi:type="dcterms:W3CDTF">2020-03-27T18:14:00Z</dcterms:created>
  <dcterms:modified xsi:type="dcterms:W3CDTF">2020-04-11T20:24:00Z</dcterms:modified>
</cp:coreProperties>
</file>